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妈妈生病了</w:t>
      </w:r>
    </w:p>
    <w:p>
      <w:r>
        <w:rPr>
          <w:rFonts w:ascii="宋体" w:hAnsi="宋体" w:eastAsia="宋体"/>
          <w:sz w:val="24"/>
        </w:rPr>
        <w:t>（法）玛亚·那·瓦朗斯著；（法）罗丝·卡佩德维拉绘；王丽敏译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（法）玛亚·那·瓦朗斯著；（法）罗丝·卡佩德维拉绘；王丽敏译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本书出售、求购地址：https://www.jiaokey.com/book/detail/14199880.html</w:t>
      </w:r>
    </w:p>
    <w:p>
      <w:r>
        <w:t>更多相关图书推荐：https://www.jiaokey.com</w:t>
      </w:r>
    </w:p>
    <w:p>
      <w:r>
        <w:t>（法）玛亚·那·瓦朗斯著；（法）罗丝·卡佩德维拉绘；王丽敏译 其他作品：https://www.jiaokey.com/tag/（法）玛亚·那·瓦朗斯著；（法）罗丝·卡佩德维拉绘；王丽敏译.html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关键词搜索：https://www.jiaokey.com/tag/妈妈生病了.html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