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赛马谜案</w:t>
      </w:r>
    </w:p>
    <w:p>
      <w:r>
        <w:rPr>
          <w:rFonts w:ascii="宋体" w:hAnsi="宋体" w:eastAsia="宋体"/>
          <w:sz w:val="24"/>
        </w:rPr>
        <w:t>（瑞典）马丁·维德马克著；（瑞典）海伦娜·威利斯绘；张可译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赛马谜案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（瑞典）马丁·维德马克著；（瑞典）海伦娜·威利斯绘；张可译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本书出售、求购地址：https://www.jiaokey.com/book/detail/14199485.html</w:t>
      </w:r>
    </w:p>
    <w:p>
      <w:r>
        <w:t>更多相关图书推荐：https://www.jiaokey.com</w:t>
      </w:r>
    </w:p>
    <w:p>
      <w:r>
        <w:t>（瑞典）马丁·维德马克著；（瑞典）海伦娜·威利斯绘；张可译 其他作品：https://www.jiaokey.com/tag/（瑞典）马丁·维德马克著；（瑞典）海伦娜·威利斯绘；张可译.html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关键词搜索：https://www.jiaokey.com/tag/赛马谜案.html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