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吕梁地区首届《吕梁杯》戏曲大赛  新编历史故事剧  红颜泪</w:t>
      </w:r>
    </w:p>
    <w:p>
      <w:r>
        <w:rPr>
          <w:rFonts w:ascii="宋体" w:hAnsi="宋体" w:eastAsia="宋体"/>
          <w:sz w:val="24"/>
        </w:rPr>
        <w:t>杜云峰编剧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吕梁地区首届《吕梁杯》戏曲大赛  新编历史故事剧  红颜泪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杜云峰编剧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临县晋剧团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本书出售、求购地址：https://www.jiaokey.com/book/detail/14198777.html</w:t>
      </w:r>
    </w:p>
    <w:p>
      <w:r>
        <w:t>更多相关图书推荐：https://www.jiaokey.com</w:t>
      </w:r>
    </w:p>
    <w:p>
      <w:r>
        <w:t>杜云峰编剧 其他作品：https://www.jiaokey.com/tag/杜云峰编剧.html</w:t>
      </w:r>
    </w:p>
    <w:p>
      <w:r>
        <w:t>临县晋剧团 出版图书：https://www.jiaokey.com/tag/临县晋剧团.html</w:t>
      </w:r>
    </w:p>
    <w:p>
      <w:r>
        <w:t>关键词搜索：https://www.jiaokey.com/tag/吕梁地区首届《吕梁杯》戏曲大赛  新编历史故事剧  红颜泪.html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