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皮肤组织病理学</w:t>
      </w:r>
    </w:p>
    <w:p>
      <w:r>
        <w:rPr>
          <w:rFonts w:ascii="宋体" w:hAnsi="宋体" w:eastAsia="宋体"/>
          <w:sz w:val="24"/>
        </w:rPr>
        <w:t>刘季和，季拜华主编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刘季和，季拜华主编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江苏省泰州卫生学校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本书出售、求购地址：https://www.jiaokey.com/book/detail/14197942.html</w:t>
      </w:r>
    </w:p>
    <w:p>
      <w:r>
        <w:t>更多相关图书推荐：https://www.jiaokey.com</w:t>
      </w:r>
    </w:p>
    <w:p>
      <w:r>
        <w:t>刘季和，季拜华主编 其他作品：https://www.jiaokey.com/tag/刘季和，季拜华主编.html</w:t>
      </w:r>
    </w:p>
    <w:p>
      <w:r>
        <w:t>江苏省泰州卫生学校 出版图书：https://www.jiaokey.com/tag/江苏省泰州卫生学校.html</w:t>
      </w:r>
    </w:p>
    <w:p>
      <w:r>
        <w:t>关键词搜索：https://www.jiaokey.com/tag/皮肤组织病理学.html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