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鹿啊你是我兄弟  精</w:t>
      </w:r>
    </w:p>
    <w:p>
      <w:r>
        <w:rPr>
          <w:rFonts w:ascii="宋体" w:hAnsi="宋体" w:eastAsia="宋体"/>
          <w:sz w:val="24"/>
        </w:rPr>
        <w:t>（日）神泽利子著；（俄）G·D·帕乌利辛画；唐亚明译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鹿啊你是我兄弟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（日）神泽利子著；（俄）G·D·帕乌利辛画；唐亚明译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本书出售、求购地址：https://www.jiaokey.com/book/detail/14196606.html</w:t>
      </w:r>
    </w:p>
    <w:p>
      <w:r>
        <w:t>更多相关图书推荐：https://www.jiaokey.com</w:t>
      </w:r>
    </w:p>
    <w:p>
      <w:r>
        <w:t>（日）神泽利子著；（俄）G·D·帕乌利辛画；唐亚明译 其他作品：https://www.jiaokey.com/tag/（日）神泽利子著；（俄）G·D·帕乌利辛画；唐亚明译.html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关键词搜索：https://www.jiaokey.com/tag/鹿啊你是我兄弟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