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上初中必读的数学漫画  3  图形</w:t>
      </w:r>
    </w:p>
    <w:p>
      <w:r>
        <w:rPr>
          <w:rFonts w:ascii="宋体" w:hAnsi="宋体" w:eastAsia="宋体"/>
          <w:sz w:val="24"/>
        </w:rPr>
        <w:t>（韩）高允坤图文；（韩）姜林权翻译；（韩）南浩英顾问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上初中必读的数学漫画  3  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（韩）高允坤图文；（韩）姜林权翻译；（韩）南浩英顾问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本书出售、求购地址：https://www.jiaokey.com/book/detail/14196346.html</w:t>
      </w:r>
    </w:p>
    <w:p>
      <w:r>
        <w:t>更多相关图书推荐：https://www.jiaokey.com</w:t>
      </w:r>
    </w:p>
    <w:p>
      <w:r>
        <w:t>（韩）高允坤图文；（韩）姜林权翻译；（韩）南浩英顾问 其他作品：https://www.jiaokey.com/tag/（韩）高允坤图文；（韩）姜林权翻译；（韩）南浩英顾问.html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关键词搜索：https://www.jiaokey.com/tag/上初中必读的数学漫画  3  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