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收获友情  四年级七班的故事</w:t>
      </w:r>
    </w:p>
    <w:p>
      <w:r>
        <w:rPr>
          <w:rFonts w:ascii="宋体" w:hAnsi="宋体" w:eastAsia="宋体"/>
          <w:sz w:val="24"/>
        </w:rPr>
        <w:t>金京姬著；张东逸图；安金连译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收获友情  四年级七班的故事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金京姬著；张东逸图；安金连译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本书出售、求购地址：https://www.jiaokey.com/book/detail/14196323.html</w:t>
      </w:r>
    </w:p>
    <w:p>
      <w:r>
        <w:t>更多相关图书推荐：https://www.jiaokey.com</w:t>
      </w:r>
    </w:p>
    <w:p>
      <w:r>
        <w:t>金京姬著；张东逸图；安金连译 其他作品：https://www.jiaokey.com/tag/金京姬著；张东逸图；安金连译.html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关键词搜索：https://www.jiaokey.com/tag/收获友情  四年级七班的故事.html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