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淮茗编文；黄嘉铭，陈力，黄川，方群，刘晶，张育化绘画；胡娅封面设计；苏韵文化电脑制作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淮茗编文；黄嘉铭，陈力，黄川，方群，刘晶，张育化绘画；胡娅封面设计；苏韵文化电脑制作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本书出售、求购地址：https://www.jiaokey.com/book/detail/14196293.html</w:t>
      </w:r>
    </w:p>
    <w:p>
      <w:r>
        <w:t>更多相关图书推荐：https://www.jiaokey.com</w:t>
      </w:r>
    </w:p>
    <w:p>
      <w:r>
        <w:t>淮茗编文；黄嘉铭，陈力，黄川，方群，刘晶，张育化绘画；胡娅封面设计；苏韵文化电脑制作 其他作品：https://www.jiaokey.com/tag/淮茗编文；黄嘉铭，陈力，黄川，方群，刘晶，张育化绘画；胡娅封面设计；苏韵文化电脑制作.html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