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艺术发展史  “艺术的故事”</w:t>
      </w:r>
    </w:p>
    <w:p>
      <w:r>
        <w:rPr>
          <w:rFonts w:ascii="宋体" w:hAnsi="宋体" w:eastAsia="宋体"/>
          <w:sz w:val="24"/>
        </w:rPr>
        <w:t>（英）贡布里希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艺术发展史  “艺术的故事”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本书出售、求购地址：https://www.jiaokey.com/book/detail/14195719.html</w:t>
      </w:r>
    </w:p>
    <w:p>
      <w:r>
        <w:t>更多相关图书推荐：https://www.jiaokey.com</w:t>
      </w:r>
    </w:p>
    <w:p>
      <w:r>
        <w:t>（英）贡布里希 其他作品：https://www.jiaokey.com/tag/（英）贡布里希.html</w:t>
      </w:r>
    </w:p>
    <w:p>
      <w:r>
        <w:t>关键词搜索：https://www.jiaokey.com/tag/艺术发展史  “艺术的故事”.html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