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改造会议的技术  引出团队潜力的会议沟通术</w:t>
      </w:r>
    </w:p>
    <w:p>
      <w:r>
        <w:rPr>
          <w:rFonts w:ascii="宋体" w:hAnsi="宋体" w:eastAsia="宋体"/>
          <w:sz w:val="24"/>
        </w:rPr>
        <w:t>宇井克已著；廖舜茹译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改造会议的技术  引出团队潜力的会议沟通术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宇井克已著；廖舜茹译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本书出售、求购地址：https://www.jiaokey.com/book/detail/14195140.html</w:t>
      </w:r>
    </w:p>
    <w:p>
      <w:r>
        <w:t>更多相关图书推荐：https://www.jiaokey.com</w:t>
      </w:r>
    </w:p>
    <w:p>
      <w:r>
        <w:t>宇井克已著；廖舜茹译 其他作品：https://www.jiaokey.com/tag/宇井克已著；廖舜茹译.html</w:t>
      </w:r>
    </w:p>
    <w:p>
      <w:r>
        <w:t>经济新潮社 出版图书：https://www.jiaokey.com/tag/经济新潮社.html</w:t>
      </w:r>
    </w:p>
    <w:p>
      <w:r>
        <w:t>关键词搜索：https://www.jiaokey.com/tag/改造会议的技术  引出团队潜力的会议沟通术.html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