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巷仔口的农艺复兴  社区协力农业，开创以农为本的美好生活</w:t>
      </w:r>
    </w:p>
    <w:p>
      <w:r>
        <w:rPr>
          <w:rFonts w:ascii="宋体" w:hAnsi="宋体" w:eastAsia="宋体"/>
          <w:sz w:val="24"/>
        </w:rPr>
        <w:t>果力文化主编；台湾农村阵线·社区伙伴协办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巷仔口的农艺复兴  社区协力农业，开创以农为本的美好生活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果力文化主编；台湾农村阵线·社区伙伴协办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果力文化漫游者事业股份有限公司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本书出售、求购地址：https://www.jiaokey.com/book/detail/14195136.html</w:t>
      </w:r>
    </w:p>
    <w:p>
      <w:r>
        <w:t>更多相关图书推荐：https://www.jiaokey.com</w:t>
      </w:r>
    </w:p>
    <w:p>
      <w:r>
        <w:t>果力文化主编；台湾农村阵线·社区伙伴协办 其他作品：https://www.jiaokey.com/tag/果力文化主编；台湾农村阵线·社区伙伴协办.html</w:t>
      </w:r>
    </w:p>
    <w:p>
      <w:r>
        <w:t>果力文化漫游者事业股份有限公司 出版图书：https://www.jiaokey.com/tag/果力文化漫游者事业股份有限公司.html</w:t>
      </w:r>
    </w:p>
    <w:p>
      <w:r>
        <w:t>关键词搜索：https://www.jiaokey.com/tag/巷仔口的农艺复兴  社区协力农业，开创以农为本的美好生活.html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