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今夜到永远</w:t>
      </w:r>
    </w:p>
    <w:p>
      <w:r>
        <w:rPr>
          <w:rFonts w:ascii="宋体" w:hAnsi="宋体" w:eastAsia="宋体"/>
          <w:sz w:val="24"/>
        </w:rPr>
        <w:t>（CARYL WILSON）凯芮儿·威尔森原著；孙玟译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今夜到永远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（CARYL WILSON）凯芮儿·威尔森原著；孙玟译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本书出售、求购地址：https://www.jiaokey.com/book/detail/14195016.html</w:t>
      </w:r>
    </w:p>
    <w:p>
      <w:r>
        <w:t>更多相关图书推荐：https://www.jiaokey.com</w:t>
      </w:r>
    </w:p>
    <w:p>
      <w:r>
        <w:t>（CARYL WILSON）凯芮儿·威尔森原著；孙玟译 其他作品：https://www.jiaokey.com/tag/（CARYL WILSON）凯芮儿·威尔森原著；孙玟译.html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关键词搜索：https://www.jiaokey.com/tag/今夜到永远.html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