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书名：个体与存在  现代中国知识分子题材小说叙事伦理研究</w:t>
      </w:r>
    </w:p>
    <w:p>
      <w:r>
        <w:t>作者：张军府著</w:t>
      </w:r>
    </w:p>
    <w:p>
      <w:r>
        <w:t>出版社：济南：山东教育出版社</w:t>
      </w:r>
    </w:p>
    <w:p>
      <w:r>
        <w:t>出版日期：2016.04</w:t>
      </w:r>
    </w:p>
    <w:p>
      <w:r>
        <w:t>总页数：186</w:t>
      </w:r>
    </w:p>
    <w:p>
      <w:r>
        <w:t>更多请访问教客网: www.jiaokey.com</w:t>
      </w:r>
    </w:p>
    <w:p>
      <w:r>
        <w:t>个体与存在  现代中国知识分子题材小说叙事伦理研究 评论地址：https://www.jiaokey.com/book/detail/14194583.html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