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揭秘美术</w:t>
      </w:r>
    </w:p>
    <w:p>
      <w:r>
        <w:rPr>
          <w:rFonts w:ascii="宋体" w:hAnsi="宋体" w:eastAsia="宋体"/>
          <w:sz w:val="24"/>
        </w:rPr>
        <w:t>（英）萝西·狄金丝文；（英）乔治亚·奥弗温特图；荣信文化编译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揭秘美术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（英）萝西·狄金丝文；（英）乔治亚·奥弗温特图；荣信文化编译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本书出售、求购地址：https://www.jiaokey.com/book/detail/14194334.html</w:t>
      </w:r>
    </w:p>
    <w:p>
      <w:r>
        <w:t>更多相关图书推荐：https://www.jiaokey.com</w:t>
      </w:r>
    </w:p>
    <w:p>
      <w:r>
        <w:t>（英）萝西·狄金丝文；（英）乔治亚·奥弗温特图；荣信文化编译 其他作品：https://www.jiaokey.com/tag/（英）萝西·狄金丝文；（英）乔治亚·奥弗温特图；荣信文化编译.html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关键词搜索：https://www.jiaokey.com/tag/揭秘美术.html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