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彩色图解药理学</w:t>
      </w:r>
    </w:p>
    <w:p>
      <w:r>
        <w:rPr>
          <w:rFonts w:ascii="宋体" w:hAnsi="宋体" w:eastAsia="宋体"/>
          <w:sz w:val="24"/>
        </w:rPr>
        <w:t>CLIVEPAGE等原著；锺芝敏，李秀月，邱欣怡编译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CLIVEPAGE等原著；锺芝敏，李秀月，邱欣怡编译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本书出售、求购地址：https://www.jiaokey.com/book/detail/14194093.html</w:t>
      </w:r>
    </w:p>
    <w:p>
      <w:r>
        <w:t>更多相关图书推荐：https://www.jiaokey.com</w:t>
      </w:r>
    </w:p>
    <w:p>
      <w:r>
        <w:t>CLIVEPAGE等原著；锺芝敏，李秀月，邱欣怡编译 其他作品：https://www.jiaokey.com/tag/CLIVEPAGE等原著；锺芝敏，李秀月，邱欣怡编译.html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