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风景园林规划与设计</w:t>
      </w:r>
    </w:p>
    <w:p>
      <w:r>
        <w:rPr>
          <w:rFonts w:ascii="宋体" w:hAnsi="宋体" w:eastAsia="宋体"/>
          <w:sz w:val="24"/>
        </w:rPr>
        <w:t>重庆市园林事业管理局，重庆市风景园林学会编著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重庆市园林事业管理局，重庆市风景园林学会编著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本书出售、求购地址：https://www.jiaokey.com/book/detail/14193481.html</w:t>
      </w:r>
    </w:p>
    <w:p>
      <w:r>
        <w:t>更多相关图书推荐：https://www.jiaokey.com</w:t>
      </w:r>
    </w:p>
    <w:p>
      <w:r>
        <w:t>重庆市园林事业管理局，重庆市风景园林学会编著 其他作品：https://www.jiaokey.com/tag/重庆市园林事业管理局，重庆市风景园林学会编著.html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