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跨国直销大师  打造美乐家的绿叶传奇</w:t>
      </w:r>
    </w:p>
    <w:p>
      <w:r>
        <w:rPr>
          <w:rFonts w:ascii="宋体" w:hAnsi="宋体" w:eastAsia="宋体"/>
          <w:sz w:val="24"/>
        </w:rPr>
        <w:t>刘树崇著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跨国直销大师  打造美乐家的绿叶传奇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商业周刊出版股份有限公司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本书出售、求购地址：https://www.jiaokey.com/book/detail/14192849.html</w:t>
      </w:r>
    </w:p>
    <w:p>
      <w:r>
        <w:t>更多相关图书推荐：https://www.jiaokey.com</w:t>
      </w:r>
    </w:p>
    <w:p>
      <w:r>
        <w:t>刘树崇著 其他作品：https://www.jiaokey.com/tag/刘树崇著.html</w:t>
      </w:r>
    </w:p>
    <w:p>
      <w:r>
        <w:t>商业周刊出版股份有限公司 出版图书：https://www.jiaokey.com/tag/商业周刊出版股份有限公司.html</w:t>
      </w:r>
    </w:p>
    <w:p>
      <w:r>
        <w:t>关键词搜索：https://www.jiaokey.com/tag/跨国直销大师  打造美乐家的绿叶传奇.html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