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病理切片染色技术</w:t>
      </w:r>
    </w:p>
    <w:p>
      <w:r>
        <w:rPr>
          <w:rFonts w:ascii="宋体" w:hAnsi="宋体" w:eastAsia="宋体"/>
          <w:sz w:val="24"/>
        </w:rPr>
        <w:t>（英）班克罗夫特（J.D.Bancroft），（英）史蒂文斯（A.Stevens）著；孟祥琪译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病理切片染色技术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（英）班克罗夫特（J.D.Bancroft），（英）史蒂文斯（A.Stevens）著；孟祥琪译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本书出售、求购地址：https://www.jiaokey.com/book/detail/14192728.html</w:t>
      </w:r>
    </w:p>
    <w:p>
      <w:r>
        <w:t>更多相关图书推荐：https://www.jiaokey.com</w:t>
      </w:r>
    </w:p>
    <w:p>
      <w:r>
        <w:t>（英）班克罗夫特（J.D.Bancroft），（英）史蒂文斯（A.Stevens）著；孟祥琪译 其他作品：https://www.jiaokey.com/tag/（英）班克罗夫特（J.D.Bancroft），（英）史蒂文斯（A.Stevens）著；孟祥琪译.html</w:t>
      </w:r>
    </w:p>
    <w:p>
      <w:r>
        <w:t>吉林医学院 出版图书：https://www.jiaokey.com/tag/吉林医学院.html</w:t>
      </w:r>
    </w:p>
    <w:p>
      <w:r>
        <w:t>关键词搜索：https://www.jiaokey.com/tag/病理切片染色技术.html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