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书名：现阶段我国高校财务管理的若干问题研究</w:t>
      </w:r>
    </w:p>
    <w:p>
      <w:r>
        <w:t>作者：李长山著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总页数：249</w:t>
      </w:r>
    </w:p>
    <w:p>
      <w:r>
        <w:t>更多请访问教客网: www.jiaokey.com</w:t>
      </w:r>
    </w:p>
    <w:p>
      <w:r>
        <w:t>现阶段我国高校财务管理的若干问题研究 评论地址：https://www.jiaokey.com/book/detail/14191957.html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