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生命乐章</w:t>
      </w:r>
    </w:p>
    <w:p>
      <w:r>
        <w:rPr>
          <w:rFonts w:ascii="宋体" w:hAnsi="宋体" w:eastAsia="宋体"/>
          <w:sz w:val="24"/>
        </w:rPr>
        <w:t>邵康蔚编著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生命乐章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邵康蔚编著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福建省皮肤性病防治院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本书出售、求购地址：https://www.jiaokey.com/book/detail/14191730.html</w:t>
      </w:r>
    </w:p>
    <w:p>
      <w:r>
        <w:t>更多相关图书推荐：https://www.jiaokey.com</w:t>
      </w:r>
    </w:p>
    <w:p>
      <w:r>
        <w:t>邵康蔚编著 其他作品：https://www.jiaokey.com/tag/邵康蔚编著.html</w:t>
      </w:r>
    </w:p>
    <w:p>
      <w:r>
        <w:t>福建省皮肤性病防治院 出版图书：https://www.jiaokey.com/tag/福建省皮肤性病防治院.html</w:t>
      </w:r>
    </w:p>
    <w:p>
      <w:r>
        <w:t>关键词搜索：https://www.jiaokey.com/tag/生命乐章.html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