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尼乌尔克  1  黑孩儿</w:t>
      </w:r>
    </w:p>
    <w:p>
      <w:r>
        <w:rPr>
          <w:rFonts w:ascii="宋体" w:hAnsi="宋体" w:eastAsia="宋体"/>
          <w:sz w:val="24"/>
        </w:rPr>
        <w:t>（法）奥利维耶·瓦提纳（Olivier Vatine）著；卞文佳译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尼乌尔克  1  黑孩儿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（法）奥利维耶·瓦提纳（Olivier Vatine）著；卞文佳译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本书出售、求购地址：https://www.jiaokey.com/book/detail/14190176.html</w:t>
      </w:r>
    </w:p>
    <w:p>
      <w:r>
        <w:t>更多相关图书推荐：https://www.jiaokey.com</w:t>
      </w:r>
    </w:p>
    <w:p>
      <w:r>
        <w:t>（法）奥利维耶·瓦提纳（Olivier Vatine）著；卞文佳译 其他作品：https://www.jiaokey.com/tag/（法）奥利维耶·瓦提纳（Olivier Vatine）著；卞文佳译.html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关键词搜索：https://www.jiaokey.com/tag/尼乌尔克  1  黑孩儿.html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