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机械工程控制基础学习指导</w:t>
      </w:r>
    </w:p>
    <w:p>
      <w:r>
        <w:rPr>
          <w:rFonts w:ascii="宋体" w:hAnsi="宋体" w:eastAsia="宋体"/>
          <w:sz w:val="24"/>
        </w:rPr>
        <w:t>杨明，张华，王友林主编；董云云，朱璐瑛，苏凤副主编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杨明，张华，王友林主编；董云云，朱璐瑛，苏凤副主编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本书出售、求购地址：https://www.jiaokey.com/book/detail/14189782.html</w:t>
      </w:r>
    </w:p>
    <w:p>
      <w:r>
        <w:t>更多相关图书推荐：https://www.jiaokey.com</w:t>
      </w:r>
    </w:p>
    <w:p>
      <w:r>
        <w:t>杨明，张华，王友林主编；董云云，朱璐瑛，苏凤副主编 其他作品：https://www.jiaokey.com/tag/杨明，张华，王友林主编；董云云，朱璐瑛，苏凤副主编.html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关键词搜索：https://www.jiaokey.com/tag/机械工程控制基础学习指导.html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