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运动员性格与运动技能</w:t>
      </w:r>
    </w:p>
    <w:p>
      <w:r>
        <w:rPr>
          <w:rFonts w:ascii="宋体" w:hAnsi="宋体" w:eastAsia="宋体"/>
          <w:sz w:val="24"/>
        </w:rPr>
        <w:t>（日）小林晃夫等著；张秀华，刘凤清等编译；陈锦华矫正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运动员性格与运动技能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（日）小林晃夫等著；张秀华，刘凤清等编译；陈锦华矫正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本书出售、求购地址：https://www.jiaokey.com/book/detail/14187014.html</w:t>
      </w:r>
    </w:p>
    <w:p>
      <w:r>
        <w:t>更多相关图书推荐：https://www.jiaokey.com</w:t>
      </w:r>
    </w:p>
    <w:p>
      <w:r>
        <w:t>（日）小林晃夫等著；张秀华，刘凤清等编译；陈锦华矫正 其他作品：https://www.jiaokey.com/tag/（日）小林晃夫等著；张秀华，刘凤清等编译；陈锦华矫正.html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关键词搜索：https://www.jiaokey.com/tag/运动员性格与运动技能.html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