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近藏集粹  中国国家博物馆新入藏文物</w:t>
      </w:r>
    </w:p>
    <w:p>
      <w:r>
        <w:rPr>
          <w:rFonts w:ascii="宋体" w:hAnsi="宋体" w:eastAsia="宋体"/>
          <w:sz w:val="24"/>
        </w:rPr>
        <w:t>吕章申主编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近藏集粹  中国国家博物馆新入藏文物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吕章申主编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本书出售、求购地址：https://www.jiaokey.com/book/detail/14185104.html</w:t>
      </w:r>
    </w:p>
    <w:p>
      <w:r>
        <w:t>更多相关图书推荐：https://www.jiaokey.com</w:t>
      </w:r>
    </w:p>
    <w:p>
      <w:r>
        <w:t>吕章申主编 其他作品：https://www.jiaokey.com/tag/吕章申主编.html</w:t>
      </w:r>
    </w:p>
    <w:p>
      <w:r>
        <w:t>北京：时代华文书局 出版图书：https://www.jiaokey.com/tag/北京：时代华文书局.html</w:t>
      </w:r>
    </w:p>
    <w:p>
      <w:r>
        <w:t>关键词搜索：https://www.jiaokey.com/tag/近藏集粹  中国国家博物馆新入藏文物.html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