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泌尿系微创实用技术</w:t>
      </w:r>
    </w:p>
    <w:p>
      <w:r>
        <w:rPr>
          <w:rFonts w:ascii="宋体" w:hAnsi="宋体" w:eastAsia="宋体"/>
          <w:sz w:val="24"/>
        </w:rPr>
        <w:t>肖民辉，李伟，余闫宏主编；徐华等副主编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泌尿系微创实用技术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肖民辉，李伟，余闫宏主编；徐华等副主编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本书出售、求购地址：https://www.jiaokey.com/book/detail/14184643.html</w:t>
      </w:r>
    </w:p>
    <w:p>
      <w:r>
        <w:t>更多相关图书推荐：https://www.jiaokey.com</w:t>
      </w:r>
    </w:p>
    <w:p>
      <w:r>
        <w:t>肖民辉，李伟，余闫宏主编；徐华等副主编 其他作品：https://www.jiaokey.com/tag/肖民辉，李伟，余闫宏主编；徐华等副主编.html</w:t>
      </w:r>
    </w:p>
    <w:p>
      <w:r>
        <w:t>昆明：云南科技出版社 出版图书：https://www.jiaokey.com/tag/昆明：云南科技出版社.html</w:t>
      </w:r>
    </w:p>
    <w:p>
      <w:r>
        <w:t>关键词搜索：https://www.jiaokey.com/tag/泌尿系微创实用技术.html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