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CC风光摄影后期处理核心技法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CC风光摄影后期处理核心技法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本书出售、求购地址：https://www.jiaokey.com/book/detail/14182504.html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CC风光摄影后期处理核心技法.html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