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河南昆虫志  半翅目  异翅亚目</w:t>
      </w:r>
    </w:p>
    <w:p>
      <w:r>
        <w:rPr>
          <w:rFonts w:ascii="宋体" w:hAnsi="宋体" w:eastAsia="宋体"/>
          <w:sz w:val="24"/>
        </w:rPr>
        <w:t>河南省农业科学院植物保护研究所，河南省植物保护学会主编；彩万志等著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河南昆虫志  半翅目  异翅亚目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河南省农业科学院植物保护研究所，河南省植物保护学会主编；彩万志等著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本书出售、求购地址：https://www.jiaokey.com/book/detail/14182110.html</w:t>
      </w:r>
    </w:p>
    <w:p>
      <w:r>
        <w:t>更多相关图书推荐：https://www.jiaokey.com</w:t>
      </w:r>
    </w:p>
    <w:p>
      <w:r>
        <w:t>河南省农业科学院植物保护研究所，河南省植物保护学会主编；彩万志等著 其他作品：https://www.jiaokey.com/tag/河南省农业科学院植物保护研究所，河南省植物保护学会主编；彩万志等著.html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关键词搜索：https://www.jiaokey.com/tag/河南昆虫志  半翅目  异翅亚目.html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