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科技预见未来</w:t>
      </w:r>
    </w:p>
    <w:p>
      <w:r>
        <w:rPr>
          <w:rFonts w:ascii="宋体" w:hAnsi="宋体" w:eastAsia="宋体"/>
          <w:sz w:val="24"/>
        </w:rPr>
        <w:t>李睿深，解红雨，郝英好主编；严晓芳，赵楠，计宏亮，曾倬颖，商志刚，缐珊珊，白蒙，陈茜副主编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科技预见未来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李睿深，解红雨，郝英好主编；严晓芳，赵楠，计宏亮，曾倬颖，商志刚，缐珊珊，白蒙，陈茜副主编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本书出售、求购地址：https://www.jiaokey.com/book/detail/14181809.html</w:t>
      </w:r>
    </w:p>
    <w:p>
      <w:r>
        <w:t>更多相关图书推荐：https://www.jiaokey.com</w:t>
      </w:r>
    </w:p>
    <w:p>
      <w:r>
        <w:t>李睿深，解红雨，郝英好主编；严晓芳，赵楠，计宏亮，曾倬颖，商志刚，缐珊珊，白蒙，陈茜副主编 其他作品：https://www.jiaokey.com/tag/李睿深，解红雨，郝英好主编；严晓芳，赵楠，计宏亮，曾倬颖，商志刚，缐珊珊，白蒙，陈茜副主编.html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关键词搜索：https://www.jiaokey.com/tag/科技预见未来.html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