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第19届安德鲁·马丁国际室内设计大奖获奖作品=ANDREW MARTIN INTERIOR DESIGN REVIEW VOLUME 19</w:t>
      </w:r>
    </w:p>
    <w:p>
      <w:r>
        <w:rPr>
          <w:rFonts w:ascii="宋体" w:hAnsi="宋体" w:eastAsia="宋体"/>
          <w:sz w:val="24"/>
        </w:rPr>
        <w:t>（英）马丁·沃勒编著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第19届安德鲁·马丁国际室内设计大奖获奖作品=ANDREW MARTIN INTERIOR DESIGN REVIEW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（英）马丁·沃勒编著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本书出售、求购地址：https://www.jiaokey.com/book/detail/14180917.html</w:t>
      </w:r>
    </w:p>
    <w:p>
      <w:r>
        <w:t>更多相关图书推荐：https://www.jiaokey.com</w:t>
      </w:r>
    </w:p>
    <w:p>
      <w:r>
        <w:t>（英）马丁·沃勒编著 其他作品：https://www.jiaokey.com/tag/（英）马丁·沃勒编著.html</w:t>
      </w:r>
    </w:p>
    <w:p>
      <w:r>
        <w:t>关键词搜索：https://www.jiaokey.com/tag/第19届安德鲁·马丁国际室内设计大奖获奖作品=ANDREW MARTIN INTERIOR DESIGN REVIEW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