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民主的危机  就民主国家的统治能力，写给三边委员会的报告。</w:t>
      </w:r>
    </w:p>
    <w:p>
      <w:r>
        <w:rPr>
          <w:rFonts w:ascii="宋体" w:hAnsi="宋体" w:eastAsia="宋体"/>
          <w:sz w:val="24"/>
        </w:rPr>
        <w:t>（苏）И·М·格鲁什科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民主的危机  就民主国家的统治能力，写给三边委员会的报告。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（苏）И·М·格鲁什科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本书出售、求购地址：https://www.jiaokey.com/book/detail/14179714.html</w:t>
      </w:r>
    </w:p>
    <w:p>
      <w:r>
        <w:t>更多相关图书推荐：https://www.jiaokey.com</w:t>
      </w:r>
    </w:p>
    <w:p>
      <w:r>
        <w:t>（苏）И·М·格鲁什科 其他作品：https://www.jiaokey.com/tag/（苏）И·М·格鲁什科.html</w:t>
      </w:r>
    </w:p>
    <w:p>
      <w:r>
        <w:t>关键词搜索：https://www.jiaokey.com/tag/民主的危机  就民主国家的统治能力，写给三边委员会的报告。.html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