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广东环保千里行  1995-2000  优秀作品集</w:t>
      </w:r>
    </w:p>
    <w:p>
      <w:r>
        <w:rPr>
          <w:rFonts w:ascii="宋体" w:hAnsi="宋体" w:eastAsia="宋体"/>
          <w:sz w:val="24"/>
        </w:rPr>
        <w:t>南粤环保世纪行组委会办公室编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广东环保千里行  1995-2000  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南粤环保世纪行组委会办公室编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东坡书画院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本书出售、求购地址：https://www.jiaokey.com/book/detail/14179624.html</w:t>
      </w:r>
    </w:p>
    <w:p>
      <w:r>
        <w:t>更多相关图书推荐：https://www.jiaokey.com</w:t>
      </w:r>
    </w:p>
    <w:p>
      <w:r>
        <w:t>南粤环保世纪行组委会办公室编 其他作品：https://www.jiaokey.com/tag/南粤环保世纪行组委会办公室编.html</w:t>
      </w:r>
    </w:p>
    <w:p>
      <w:r>
        <w:t>东坡书画院 出版图书：https://www.jiaokey.com/tag/东坡书画院.html</w:t>
      </w:r>
    </w:p>
    <w:p>
      <w:r>
        <w:t>关键词搜索：https://www.jiaokey.com/tag/广东环保千里行  1995-2000  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