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当代名家谈创作</w:t>
      </w:r>
    </w:p>
    <w:p>
      <w:r>
        <w:rPr>
          <w:rFonts w:ascii="宋体" w:hAnsi="宋体" w:eastAsia="宋体"/>
          <w:sz w:val="24"/>
        </w:rPr>
        <w:t>陈雪编选；惠州市作家协会，六如轩文学奖评委会合编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陈雪编选；惠州市作家协会，六如轩文学奖评委会合编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本书出售、求购地址：https://www.jiaokey.com/book/detail/14179610.html</w:t>
      </w:r>
    </w:p>
    <w:p>
      <w:r>
        <w:t>更多相关图书推荐：https://www.jiaokey.com</w:t>
      </w:r>
    </w:p>
    <w:p>
      <w:r>
        <w:t>陈雪编选；惠州市作家协会，六如轩文学奖评委会合编 其他作品：https://www.jiaokey.com/tag/陈雪编选；惠州市作家协会，六如轩文学奖评委会合编.html</w:t>
      </w:r>
    </w:p>
    <w:p>
      <w:r>
        <w:t>关键词搜索：https://www.jiaokey.com/tag/当代名家谈创作.html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