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超图  二次元漫游指南</w:t>
      </w:r>
    </w:p>
    <w:p>
      <w:r>
        <w:rPr>
          <w:rFonts w:ascii="宋体" w:hAnsi="宋体" w:eastAsia="宋体"/>
          <w:sz w:val="24"/>
        </w:rPr>
        <w:t>（美）蒂姆·梁著；蔡瑜，缪江浩，徐明晨，张弘译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超图  二次元漫游指南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（美）蒂姆·梁著；蔡瑜，缪江浩，徐明晨，张弘译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本书出售、求购地址：https://www.jiaokey.com/book/detail/14179455.html</w:t>
      </w:r>
    </w:p>
    <w:p>
      <w:r>
        <w:t>更多相关图书推荐：https://www.jiaokey.com</w:t>
      </w:r>
    </w:p>
    <w:p>
      <w:r>
        <w:t>（美）蒂姆·梁著；蔡瑜，缪江浩，徐明晨，张弘译 其他作品：https://www.jiaokey.com/tag/（美）蒂姆·梁著；蔡瑜，缪江浩，徐明晨，张弘译.html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关键词搜索：https://www.jiaokey.com/tag/超图  二次元漫游指南.html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