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广东民办教育探索</w:t>
      </w:r>
    </w:p>
    <w:p>
      <w:r>
        <w:rPr>
          <w:rFonts w:ascii="宋体" w:hAnsi="宋体" w:eastAsia="宋体"/>
          <w:sz w:val="24"/>
        </w:rPr>
        <w:t>广东教育促进会民办教育委员会编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广东民办教育探索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广东教育促进会民办教育委员会编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本书出售、求购地址：https://www.jiaokey.com/book/detail/14179297.html</w:t>
      </w:r>
    </w:p>
    <w:p>
      <w:r>
        <w:t>更多相关图书推荐：https://www.jiaokey.com</w:t>
      </w:r>
    </w:p>
    <w:p>
      <w:r>
        <w:t>广东教育促进会民办教育委员会编 其他作品：https://www.jiaokey.com/tag/广东教育促进会民办教育委员会编.html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关键词搜索：https://www.jiaokey.com/tag/广东民办教育探索.html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