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非线性和复杂系统的理论  方法和应用  刘曾荣文选</w:t>
      </w:r>
    </w:p>
    <w:p>
      <w:r>
        <w:rPr>
          <w:rFonts w:ascii="宋体" w:hAnsi="宋体" w:eastAsia="宋体"/>
          <w:sz w:val="24"/>
        </w:rPr>
        <w:t>刘曾荣著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非线性和复杂系统的理论  方法和应用  刘曾荣文选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本书出售、求购地址：https://www.jiaokey.com/book/detail/14178934.html</w:t>
      </w:r>
    </w:p>
    <w:p>
      <w:r>
        <w:t>更多相关图书推荐：https://www.jiaokey.com</w:t>
      </w:r>
    </w:p>
    <w:p>
      <w:r>
        <w:t>刘曾荣著 其他作品：https://www.jiaokey.com/tag/刘曾荣著.html</w:t>
      </w:r>
    </w:p>
    <w:p>
      <w:r>
        <w:t>关键词搜索：https://www.jiaokey.com/tag/非线性和复杂系统的理论  方法和应用  刘曾荣文选.html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