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书名：碎片化阅读的影响因素及对策研究</w:t>
      </w:r>
    </w:p>
    <w:p>
      <w:r>
        <w:t>作者：周海霞著</w:t>
      </w:r>
    </w:p>
    <w:p>
      <w:r>
        <w:t>出版社：郑州：河南人民出版社</w:t>
      </w:r>
    </w:p>
    <w:p>
      <w:r>
        <w:t>出版日期：2016.09</w:t>
      </w:r>
    </w:p>
    <w:p>
      <w:r>
        <w:t>总页数：77</w:t>
      </w:r>
    </w:p>
    <w:p>
      <w:r>
        <w:t>更多请访问教客网: www.jiaokey.com</w:t>
      </w:r>
    </w:p>
    <w:p>
      <w:r>
        <w:t>碎片化阅读的影响因素及对策研究 评论地址：https://www.jiaokey.com/book/detail/14178410.html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