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梨花村的乌鸦</w:t>
      </w:r>
    </w:p>
    <w:p>
      <w:r>
        <w:rPr>
          <w:rFonts w:ascii="宋体" w:hAnsi="宋体" w:eastAsia="宋体"/>
          <w:sz w:val="24"/>
        </w:rPr>
        <w:t>（英）阿道司·赫胥黎文；（美）苏菲·布莱科尔图；费方利译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梨花村的乌鸦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（英）阿道司·赫胥黎文；（美）苏菲·布莱科尔图；费方利译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本书出售、求购地址：https://www.jiaokey.com/book/detail/14176908.html</w:t>
      </w:r>
    </w:p>
    <w:p>
      <w:r>
        <w:t>更多相关图书推荐：https://www.jiaokey.com</w:t>
      </w:r>
    </w:p>
    <w:p>
      <w:r>
        <w:t>（英）阿道司·赫胥黎文；（美）苏菲·布莱科尔图；费方利译 其他作品：https://www.jiaokey.com/tag/（英）阿道司·赫胥黎文；（美）苏菲·布莱科尔图；费方利译.html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关键词搜索：https://www.jiaokey.com/tag/梨花村的乌鸦.html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