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高职体育与健康规划教程</w:t>
      </w:r>
    </w:p>
    <w:p>
      <w:r>
        <w:rPr>
          <w:rFonts w:ascii="宋体" w:hAnsi="宋体" w:eastAsia="宋体"/>
          <w:sz w:val="24"/>
        </w:rPr>
        <w:t>张占忠，陈刚，曹俊主编；陈元才，李连志，杨风州副主编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张占忠，陈刚，曹俊主编；陈元才，李连志，杨风州副主编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本书出售、求购地址：https://www.jiaokey.com/book/detail/14175254.html</w:t>
      </w:r>
    </w:p>
    <w:p>
      <w:r>
        <w:t>更多相关图书推荐：https://www.jiaokey.com</w:t>
      </w:r>
    </w:p>
    <w:p>
      <w:r>
        <w:t>张占忠，陈刚，曹俊主编；陈元才，李连志，杨风州副主编 其他作品：https://www.jiaokey.com/tag/张占忠，陈刚，曹俊主编；陈元才，李连志，杨风州副主编.html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关键词搜索：https://www.jiaokey.com/tag/高职体育与健康规划教程.html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