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中国伊斯兰教建筑艺术  下册=Chinese islamic architectural art</w:t>
      </w:r>
    </w:p>
    <w:p>
      <w:r>
        <w:rPr>
          <w:rFonts w:ascii="宋体" w:hAnsi="宋体" w:eastAsia="宋体"/>
          <w:sz w:val="24"/>
        </w:rPr>
        <w:t>白学义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中国伊斯兰教建筑艺术  下册=Chinese islamic architectural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白学义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本书出售、求购地址：https://www.jiaokey.com/book/detail/14175080.html</w:t>
      </w:r>
    </w:p>
    <w:p>
      <w:r>
        <w:t>更多相关图书推荐：https://www.jiaokey.com</w:t>
      </w:r>
    </w:p>
    <w:p>
      <w:r>
        <w:t>白学义 其他作品：https://www.jiaokey.com/tag/白学义.html</w:t>
      </w:r>
    </w:p>
    <w:p>
      <w:r>
        <w:t>关键词搜索：https://www.jiaokey.com/tag/中国伊斯兰教建筑艺术  下册=Chinese islamic architectural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