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书名：盛世华音  清代顺康雍乾诗人山水诗论  上</w:t>
      </w:r>
    </w:p>
    <w:p>
      <w:r>
        <w:t>作者:时志明著</w:t>
      </w:r>
    </w:p>
    <w:p>
      <w:r>
        <w:t>出版社:南京：凤凰出版社</w:t>
      </w:r>
    </w:p>
    <w:p>
      <w:r>
        <w:t>出版日期：2017.01</w:t>
      </w:r>
    </w:p>
    <w:p>
      <w:r>
        <w:t>总页数：450</w:t>
      </w:r>
    </w:p>
    <w:p>
      <w:r>
        <w:t>更多请访问教客网:www.jiaokey.com</w:t>
      </w:r>
    </w:p>
    <w:p>
      <w:r>
        <w:t>盛世华音  清代顺康雍乾诗人山水诗论  上评论地址：https://www.jiaokey.com/book/detail/14175027.html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