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疯狂动物园  恐龙太疯狂</w:t>
      </w:r>
    </w:p>
    <w:p>
      <w:r>
        <w:rPr>
          <w:rFonts w:ascii="宋体" w:hAnsi="宋体" w:eastAsia="宋体"/>
          <w:sz w:val="24"/>
        </w:rPr>
        <w:t>（英）吉尔斯·安卓亚著；（英）大卫·瓦伊托维奇绘；范莹莹译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疯狂动物园  恐龙太疯狂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（英）吉尔斯·安卓亚著；（英）大卫·瓦伊托维奇绘；范莹莹译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本书出售、求购地址：https://www.jiaokey.com/book/detail/14174448.html</w:t>
      </w:r>
    </w:p>
    <w:p>
      <w:r>
        <w:t>更多相关图书推荐：https://www.jiaokey.com</w:t>
      </w:r>
    </w:p>
    <w:p>
      <w:r>
        <w:t>（英）吉尔斯·安卓亚著；（英）大卫·瓦伊托维奇绘；范莹莹译 其他作品：https://www.jiaokey.com/tag/（英）吉尔斯·安卓亚著；（英）大卫·瓦伊托维奇绘；范莹莹译.html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关键词搜索：https://www.jiaokey.com/tag/疯狂动物园  恐龙太疯狂.html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