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伯吉斯动物童话  雄鹿莱特福德历险记  双色版</w:t>
      </w:r>
    </w:p>
    <w:p>
      <w:r>
        <w:rPr>
          <w:rFonts w:ascii="宋体" w:hAnsi="宋体" w:eastAsia="宋体"/>
          <w:sz w:val="24"/>
        </w:rPr>
        <w:t>（美）桑顿·伯吉斯著；（美）哈里森·卡迪绘；张树娟译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伯吉斯动物童话  雄鹿莱特福德历险记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（美）桑顿·伯吉斯著；（美）哈里森·卡迪绘；张树娟译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本书出售、求购地址：https://www.jiaokey.com/book/detail/14174409.html</w:t>
      </w:r>
    </w:p>
    <w:p>
      <w:r>
        <w:t>更多相关图书推荐：https://www.jiaokey.com</w:t>
      </w:r>
    </w:p>
    <w:p>
      <w:r>
        <w:t>（美）桑顿·伯吉斯著；（美）哈里森·卡迪绘；张树娟译 其他作品：https://www.jiaokey.com/tag/（美）桑顿·伯吉斯著；（美）哈里森·卡迪绘；张树娟译.html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关键词搜索：https://www.jiaokey.com/tag/伯吉斯动物童话  雄鹿莱特福德历险记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