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北宋  以文立国的鼎盛时代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北宋  以文立国的鼎盛时代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本书出售、求购地址：https://www.jiaokey.com/book/detail/14174393.html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北宋  以文立国的鼎盛时代.html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