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书名：服务贸易，经济发展新动力  建设中国（上海）自由贸易试验区  上海服务贸易论文选编</w:t>
      </w:r>
    </w:p>
    <w:p>
      <w:r>
        <w:t>作者：吴根宝主编</w:t>
      </w:r>
    </w:p>
    <w:p>
      <w:r>
        <w:t>出版社：上海：上海交通大学出版社</w:t>
      </w:r>
    </w:p>
    <w:p>
      <w:r>
        <w:t>出版日期：2015.11</w:t>
      </w:r>
    </w:p>
    <w:p>
      <w:r>
        <w:t>总页数：227</w:t>
      </w:r>
    </w:p>
    <w:p>
      <w:r>
        <w:t>更多请访问教客网: www.jiaokey.com</w:t>
      </w:r>
    </w:p>
    <w:p>
      <w:r>
        <w:t>服务贸易，经济发展新动力  建设中国（上海）自由贸易试验区  上海服务贸易论文选编 评论地址：https://www.jiaokey.com/book/detail/14173860.html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