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沈石溪中外动物小说世界  红奶羊</w:t>
      </w:r>
    </w:p>
    <w:p>
      <w:r>
        <w:rPr>
          <w:rFonts w:ascii="宋体" w:hAnsi="宋体" w:eastAsia="宋体"/>
          <w:sz w:val="24"/>
        </w:rPr>
        <w:t>沈石溪，（加）查尔斯·罗伯茨，（加）欧内斯特·汤普森·西顿著；国开童媒编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沈石溪中外动物小说世界  红奶羊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沈石溪，（加）查尔斯·罗伯茨，（加）欧内斯特·汤普森·西顿著；国开童媒编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本书出售、求购地址：https://www.jiaokey.com/book/detail/14172152.html</w:t>
      </w:r>
    </w:p>
    <w:p>
      <w:r>
        <w:t>更多相关图书推荐：https://www.jiaokey.com</w:t>
      </w:r>
    </w:p>
    <w:p>
      <w:r>
        <w:t>沈石溪，（加）查尔斯·罗伯茨，（加）欧内斯特·汤普森·西顿著；国开童媒编 其他作品：https://www.jiaokey.com/tag/沈石溪，（加）查尔斯·罗伯茨，（加）欧内斯特·汤普森·西顿著；国开童媒编.html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关键词搜索：https://www.jiaokey.com/tag/沈石溪中外动物小说世界  红奶羊.html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