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黑鸟系列  哈利的十五次人生</w:t>
      </w:r>
    </w:p>
    <w:p>
      <w:r>
        <w:rPr>
          <w:rFonts w:ascii="宋体" w:hAnsi="宋体" w:eastAsia="宋体"/>
          <w:sz w:val="24"/>
        </w:rPr>
        <w:t>（英）克莱尔·诺丝；缪葳蕤译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黑鸟系列  哈利的十五次人生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（英）克莱尔·诺丝；缪葳蕤译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本书出售、求购地址：https://www.jiaokey.com/book/detail/14171310.html</w:t>
      </w:r>
    </w:p>
    <w:p>
      <w:r>
        <w:t>更多相关图书推荐：https://www.jiaokey.com</w:t>
      </w:r>
    </w:p>
    <w:p>
      <w:r>
        <w:t>（英）克莱尔·诺丝；缪葳蕤译 其他作品：https://www.jiaokey.com/tag/（英）克莱尔·诺丝；缪葳蕤译.html</w:t>
      </w:r>
    </w:p>
    <w:p>
      <w:r>
        <w:t>成都:四川人民出版社,2017.03 出版图书：https://www.jiaokey.com/tag/成都:四川人民出版社,2017.03.html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