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数字家园</w:t>
      </w:r>
    </w:p>
    <w:p>
      <w:r>
        <w:rPr>
          <w:rFonts w:ascii="宋体" w:hAnsi="宋体" w:eastAsia="宋体"/>
          <w:sz w:val="24"/>
        </w:rPr>
        <w:t>（法）卡洛莉·罗德，（法）玛亚娜·亿多伊著；梁依俏译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（法）卡洛莉·罗德，（法）玛亚娜·亿多伊著；梁依俏译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本书出售、求购地址：https://www.jiaokey.com/book/detail/14170577.html</w:t>
      </w:r>
    </w:p>
    <w:p>
      <w:r>
        <w:t>更多相关图书推荐：https://www.jiaokey.com</w:t>
      </w:r>
    </w:p>
    <w:p>
      <w:r>
        <w:t>（法）卡洛莉·罗德，（法）玛亚娜·亿多伊著；梁依俏译 其他作品：https://www.jiaokey.com/tag/（法）卡洛莉·罗德，（法）玛亚娜·亿多伊著；梁依俏译.html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