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浦东新区非物质文化遗产传承系列丛书  锣鼓书</w:t>
      </w:r>
    </w:p>
    <w:p>
      <w:r>
        <w:rPr>
          <w:rFonts w:ascii="宋体" w:hAnsi="宋体" w:eastAsia="宋体"/>
          <w:sz w:val="24"/>
        </w:rPr>
        <w:t>浦东新区文化艺术指导中心主编；谈敬德撰稿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浦东新区非物质文化遗产传承系列丛书  锣鼓书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浦东新区文化艺术指导中心主编；谈敬德撰稿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本书出售、求购地址：https://www.jiaokey.com/book/detail/14170379.html</w:t>
      </w:r>
    </w:p>
    <w:p>
      <w:r>
        <w:t>更多相关图书推荐：https://www.jiaokey.com</w:t>
      </w:r>
    </w:p>
    <w:p>
      <w:r>
        <w:t>浦东新区文化艺术指导中心主编；谈敬德撰稿 其他作品：https://www.jiaokey.com/tag/浦东新区文化艺术指导中心主编；谈敬德撰稿.html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关键词搜索：https://www.jiaokey.com/tag/浦东新区非物质文化遗产传承系列丛书  锣鼓书.html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