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全国高等院校药学、中药学类专业“十三五”规划教材  中药代谢化学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全国高等院校药学、中药学类专业“十三五”规划教材  中药代谢化学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本书出售、求购地址：https://www.jiaokey.com/book/detail/14170019.html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关键词搜索：https://www.jiaokey.com/tag/全国高等院校药学、中药学类专业“十三五”规划教材  中药代谢化学.html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