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美味诀窍一目了然  面包制作基础</w:t>
      </w:r>
    </w:p>
    <w:p>
      <w:r>
        <w:rPr>
          <w:rFonts w:ascii="宋体" w:hAnsi="宋体" w:eastAsia="宋体"/>
          <w:sz w:val="24"/>
        </w:rPr>
        <w:t>（日）石泽清美著；邓楚泓译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美味诀窍一目了然  面包制作基础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（日）石泽清美著；邓楚泓译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红星电子音像出版社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本书出售、求购地址：https://www.jiaokey.com/book/detail/14169333.html</w:t>
      </w:r>
    </w:p>
    <w:p>
      <w:r>
        <w:t>更多相关图书推荐：https://www.jiaokey.com</w:t>
      </w:r>
    </w:p>
    <w:p>
      <w:r>
        <w:t>（日）石泽清美著；邓楚泓译 其他作品：https://www.jiaokey.com/tag/（日）石泽清美著；邓楚泓译.html</w:t>
      </w:r>
    </w:p>
    <w:p>
      <w:r>
        <w:t>红星电子音像出版社 出版图书：https://www.jiaokey.com/tag/红星电子音像出版社.html</w:t>
      </w:r>
    </w:p>
    <w:p>
      <w:r>
        <w:t>关键词搜索：https://www.jiaokey.com/tag/美味诀窍一目了然  面包制作基础.html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